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D5" w:rsidRPr="003A45B8" w:rsidRDefault="003A45B8" w:rsidP="00F054D5">
      <w:pPr>
        <w:pStyle w:val="Title"/>
        <w:rPr>
          <w:sz w:val="48"/>
          <w:szCs w:val="48"/>
        </w:rPr>
      </w:pPr>
      <w:r w:rsidRPr="003A45B8">
        <w:rPr>
          <w:sz w:val="48"/>
          <w:szCs w:val="48"/>
        </w:rPr>
        <w:t>Jafnréttisáætlun L</w:t>
      </w:r>
      <w:r w:rsidR="00F054D5" w:rsidRPr="003A45B8">
        <w:rPr>
          <w:sz w:val="48"/>
          <w:szCs w:val="48"/>
        </w:rPr>
        <w:t>eikskóla Fjallabyggðar</w:t>
      </w:r>
    </w:p>
    <w:p w:rsidR="00F054D5" w:rsidRDefault="00F054D5" w:rsidP="00F054D5">
      <w:pPr>
        <w:autoSpaceDE w:val="0"/>
        <w:autoSpaceDN w:val="0"/>
        <w:adjustRightInd w:val="0"/>
        <w:spacing w:after="0" w:line="240" w:lineRule="auto"/>
        <w:rPr>
          <w:rFonts w:ascii="Times New Roman" w:hAnsi="Times New Roman" w:cs="Times New Roman"/>
          <w:sz w:val="28"/>
          <w:szCs w:val="28"/>
        </w:rPr>
      </w:pPr>
      <w:r w:rsidRPr="00F054D5">
        <w:rPr>
          <w:rFonts w:ascii="Times New Roman" w:hAnsi="Times New Roman" w:cs="Times New Roman"/>
          <w:sz w:val="28"/>
          <w:szCs w:val="28"/>
        </w:rPr>
        <w:t xml:space="preserve">Jafnréttisáætlun Leikskóla Fjallabyggðar á við börn, foreldra og starfsfólk leikskólans. Hún nær til jafnréttis kynjanna samkvæmt lögum nr. 10/2008, um jafna stöðu og jafnan rétt kvenna og karla. Einnig tekur hún mið af </w:t>
      </w:r>
      <w:r w:rsidR="000B68F4">
        <w:rPr>
          <w:rFonts w:ascii="Times New Roman" w:hAnsi="Times New Roman" w:cs="Times New Roman"/>
          <w:sz w:val="28"/>
          <w:szCs w:val="28"/>
        </w:rPr>
        <w:t xml:space="preserve">skólanámskrá Leikskóla Fjallabyggðar, </w:t>
      </w:r>
      <w:r w:rsidRPr="00F054D5">
        <w:rPr>
          <w:rFonts w:ascii="Times New Roman" w:hAnsi="Times New Roman" w:cs="Times New Roman"/>
          <w:sz w:val="28"/>
          <w:szCs w:val="28"/>
        </w:rPr>
        <w:t xml:space="preserve">Jafnréttistáætlun Fjallabyggðar </w:t>
      </w:r>
      <w:r w:rsidR="000B68F4">
        <w:rPr>
          <w:rFonts w:ascii="Times New Roman" w:hAnsi="Times New Roman" w:cs="Times New Roman"/>
          <w:sz w:val="28"/>
          <w:szCs w:val="28"/>
        </w:rPr>
        <w:t xml:space="preserve"> </w:t>
      </w:r>
      <w:r w:rsidRPr="00F054D5">
        <w:rPr>
          <w:rFonts w:ascii="Times New Roman" w:hAnsi="Times New Roman" w:cs="Times New Roman"/>
          <w:sz w:val="28"/>
          <w:szCs w:val="28"/>
        </w:rPr>
        <w:t>og auk þess tekur hún til annarra skilgreindra hópa sbr. jafnræðisreglu stjórnarskrárinnar 65 gr.laga nr.33/1944:</w:t>
      </w:r>
    </w:p>
    <w:p w:rsidR="00F054D5" w:rsidRPr="00F054D5" w:rsidRDefault="00F054D5" w:rsidP="00F054D5">
      <w:pPr>
        <w:autoSpaceDE w:val="0"/>
        <w:autoSpaceDN w:val="0"/>
        <w:adjustRightInd w:val="0"/>
        <w:spacing w:after="0" w:line="240" w:lineRule="auto"/>
        <w:rPr>
          <w:rFonts w:ascii="Times New Roman" w:hAnsi="Times New Roman" w:cs="Times New Roman"/>
          <w:sz w:val="28"/>
          <w:szCs w:val="28"/>
        </w:rPr>
      </w:pPr>
    </w:p>
    <w:p w:rsidR="00F054D5" w:rsidRPr="00F054D5" w:rsidRDefault="00F054D5" w:rsidP="00F054D5">
      <w:pPr>
        <w:autoSpaceDE w:val="0"/>
        <w:autoSpaceDN w:val="0"/>
        <w:adjustRightInd w:val="0"/>
        <w:spacing w:after="0" w:line="240" w:lineRule="auto"/>
        <w:jc w:val="center"/>
        <w:rPr>
          <w:rFonts w:ascii="Times New Roman" w:hAnsi="Times New Roman" w:cs="Times New Roman"/>
          <w:sz w:val="26"/>
          <w:szCs w:val="26"/>
        </w:rPr>
      </w:pPr>
      <w:r w:rsidRPr="00F054D5">
        <w:rPr>
          <w:rFonts w:ascii="Times New Roman" w:hAnsi="Times New Roman" w:cs="Times New Roman"/>
          <w:sz w:val="28"/>
          <w:szCs w:val="28"/>
        </w:rPr>
        <w:t>“</w:t>
      </w:r>
      <w:r w:rsidRPr="00F054D5">
        <w:rPr>
          <w:rFonts w:ascii="Times New Roman" w:hAnsi="Times New Roman" w:cs="Times New Roman"/>
          <w:sz w:val="26"/>
          <w:szCs w:val="26"/>
        </w:rPr>
        <w:t>Allir skulu vera jafnir fyrir lögum og njóta mannréttinda án tillits til kynferðis,</w:t>
      </w:r>
    </w:p>
    <w:p w:rsidR="00F054D5" w:rsidRPr="00F054D5" w:rsidRDefault="00F054D5" w:rsidP="00F054D5">
      <w:pPr>
        <w:autoSpaceDE w:val="0"/>
        <w:autoSpaceDN w:val="0"/>
        <w:adjustRightInd w:val="0"/>
        <w:spacing w:after="0" w:line="240" w:lineRule="auto"/>
        <w:jc w:val="center"/>
        <w:rPr>
          <w:rFonts w:ascii="Times New Roman" w:hAnsi="Times New Roman" w:cs="Times New Roman"/>
          <w:sz w:val="26"/>
          <w:szCs w:val="26"/>
        </w:rPr>
      </w:pPr>
      <w:r w:rsidRPr="00F054D5">
        <w:rPr>
          <w:rFonts w:ascii="Times New Roman" w:hAnsi="Times New Roman" w:cs="Times New Roman"/>
          <w:sz w:val="26"/>
          <w:szCs w:val="26"/>
        </w:rPr>
        <w:t>trúarbragða, skoðana, þjóðernisuppruna, kynþáttar, litarháttar, efnahags, ætternis og stöðu að öðru leyti. Konur og karlar skulu njóta jafns réttar í hvívetna”.</w:t>
      </w:r>
    </w:p>
    <w:p w:rsidR="00F054D5" w:rsidRPr="00F054D5" w:rsidRDefault="00F054D5" w:rsidP="00F054D5">
      <w:pPr>
        <w:autoSpaceDE w:val="0"/>
        <w:autoSpaceDN w:val="0"/>
        <w:adjustRightInd w:val="0"/>
        <w:spacing w:after="0" w:line="240" w:lineRule="auto"/>
        <w:rPr>
          <w:rFonts w:ascii="Times New Roman" w:hAnsi="Times New Roman" w:cs="Times New Roman"/>
          <w:sz w:val="26"/>
          <w:szCs w:val="26"/>
        </w:rPr>
      </w:pPr>
    </w:p>
    <w:p w:rsidR="00F054D5" w:rsidRPr="00F054D5" w:rsidRDefault="00F054D5" w:rsidP="00F054D5">
      <w:pPr>
        <w:autoSpaceDE w:val="0"/>
        <w:autoSpaceDN w:val="0"/>
        <w:adjustRightInd w:val="0"/>
        <w:spacing w:after="0" w:line="240" w:lineRule="auto"/>
        <w:rPr>
          <w:rFonts w:ascii="Times New Roman" w:hAnsi="Times New Roman" w:cs="Times New Roman"/>
          <w:sz w:val="28"/>
          <w:szCs w:val="28"/>
        </w:rPr>
      </w:pPr>
      <w:r w:rsidRPr="00F054D5">
        <w:rPr>
          <w:rFonts w:ascii="Times New Roman" w:hAnsi="Times New Roman" w:cs="Times New Roman"/>
          <w:sz w:val="28"/>
          <w:szCs w:val="28"/>
        </w:rPr>
        <w:t>Mikilvægt að tryggja jafnrétti í víðum skilningi til að hæfileikar allra fái notið sín og leikskólinn njóti þess mannauðs sem býr í hverjum og einum. Lögð er áhersla á að komið sé fram við fólk af virðingu og á uppbyggilegan hátt og lagst gegn hvers konar einelti. Lögð er áhersla á að í leikskólunum sé unnið gegn viðhorfum sem leitt gætu til aðstöðumunar vegna kyns, kynþáttar, trúarbragða, uppruna, fötlunar og kynhneigðar.</w:t>
      </w:r>
    </w:p>
    <w:p w:rsidR="00F054D5" w:rsidRDefault="00F054D5" w:rsidP="00F05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Stefna leikskólanna í jafnréttismálum</w:t>
      </w:r>
    </w:p>
    <w:p w:rsidR="00F054D5" w:rsidRDefault="00F054D5" w:rsidP="00F054D5">
      <w:pPr>
        <w:pStyle w:val="Heading1"/>
      </w:pPr>
      <w:r>
        <w:t>Megin markmið</w:t>
      </w:r>
    </w:p>
    <w:p w:rsidR="00F054D5" w:rsidRPr="003262B2" w:rsidRDefault="00F054D5" w:rsidP="00F054D5">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62B2">
        <w:rPr>
          <w:rFonts w:ascii="Times New Roman" w:hAnsi="Times New Roman" w:cs="Times New Roman"/>
          <w:sz w:val="28"/>
          <w:szCs w:val="28"/>
        </w:rPr>
        <w:t>Að stuðla að jafnrétti kynjanna á sem viðtækustum grunni.</w:t>
      </w:r>
    </w:p>
    <w:p w:rsidR="00F054D5" w:rsidRPr="003262B2" w:rsidRDefault="00F054D5" w:rsidP="003262B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62B2">
        <w:rPr>
          <w:rFonts w:ascii="Times New Roman" w:hAnsi="Times New Roman" w:cs="Times New Roman"/>
          <w:sz w:val="28"/>
          <w:szCs w:val="28"/>
        </w:rPr>
        <w:t>Að koma fram við alla starfsmenn, foreldra og börn af virðingu.</w:t>
      </w:r>
    </w:p>
    <w:p w:rsidR="00F054D5" w:rsidRPr="003262B2" w:rsidRDefault="00F054D5" w:rsidP="003262B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3262B2">
        <w:rPr>
          <w:rFonts w:ascii="Times New Roman" w:hAnsi="Times New Roman" w:cs="Times New Roman"/>
          <w:sz w:val="28"/>
          <w:szCs w:val="28"/>
        </w:rPr>
        <w:t>Gæta skal jafnréttis í öllu starfi.</w:t>
      </w:r>
    </w:p>
    <w:p w:rsidR="00F054D5" w:rsidRPr="00CE76B1" w:rsidRDefault="00F054D5" w:rsidP="00CE76B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CE76B1">
        <w:rPr>
          <w:rFonts w:ascii="Times New Roman" w:hAnsi="Times New Roman" w:cs="Times New Roman"/>
          <w:sz w:val="28"/>
          <w:szCs w:val="28"/>
        </w:rPr>
        <w:t>Lögð er áhersla á góðan staðblæ, sem hvetur til góðra og skapandi verka, þar sem</w:t>
      </w:r>
      <w:r w:rsidR="00CE76B1" w:rsidRPr="00CE76B1">
        <w:rPr>
          <w:rFonts w:ascii="Times New Roman" w:hAnsi="Times New Roman" w:cs="Times New Roman"/>
          <w:sz w:val="28"/>
          <w:szCs w:val="28"/>
        </w:rPr>
        <w:t xml:space="preserve"> </w:t>
      </w:r>
      <w:r w:rsidRPr="00CE76B1">
        <w:rPr>
          <w:rFonts w:ascii="Times New Roman" w:hAnsi="Times New Roman" w:cs="Times New Roman"/>
          <w:sz w:val="28"/>
          <w:szCs w:val="28"/>
        </w:rPr>
        <w:t>mannauðurinn er nýttur og öll framlög og allar hugmyndir njóta virðinga</w:t>
      </w:r>
      <w:r w:rsidR="00CE76B1">
        <w:rPr>
          <w:rFonts w:ascii="Times New Roman" w:hAnsi="Times New Roman" w:cs="Times New Roman"/>
          <w:sz w:val="28"/>
          <w:szCs w:val="28"/>
        </w:rPr>
        <w:t>r</w:t>
      </w:r>
      <w:r w:rsidRPr="00CE76B1">
        <w:rPr>
          <w:rFonts w:ascii="Times New Roman" w:hAnsi="Times New Roman" w:cs="Times New Roman"/>
          <w:sz w:val="28"/>
          <w:szCs w:val="28"/>
        </w:rPr>
        <w:t>.</w:t>
      </w:r>
    </w:p>
    <w:p w:rsidR="00F054D5" w:rsidRPr="003A45B8" w:rsidRDefault="00F054D5" w:rsidP="003262B2">
      <w:pPr>
        <w:pStyle w:val="Heading2"/>
        <w:rPr>
          <w:sz w:val="28"/>
          <w:szCs w:val="28"/>
        </w:rPr>
      </w:pPr>
      <w:r w:rsidRPr="003A45B8">
        <w:rPr>
          <w:sz w:val="28"/>
          <w:szCs w:val="28"/>
        </w:rPr>
        <w:t>Starfsmenn</w:t>
      </w:r>
    </w:p>
    <w:p w:rsidR="00F054D5" w:rsidRPr="003A45B8" w:rsidRDefault="00F054D5" w:rsidP="003A45B8">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Gæta skal jafnréttis hvað varðar ábyrgð og þátttöku starfsmanna í starfshópum, greiða</w:t>
      </w:r>
      <w:r w:rsidR="003A45B8" w:rsidRPr="003A45B8">
        <w:rPr>
          <w:rFonts w:ascii="Times New Roman" w:hAnsi="Times New Roman" w:cs="Times New Roman"/>
          <w:sz w:val="28"/>
          <w:szCs w:val="28"/>
        </w:rPr>
        <w:t xml:space="preserve"> </w:t>
      </w:r>
      <w:r w:rsidRPr="003A45B8">
        <w:rPr>
          <w:rFonts w:ascii="Times New Roman" w:hAnsi="Times New Roman" w:cs="Times New Roman"/>
          <w:sz w:val="28"/>
          <w:szCs w:val="28"/>
        </w:rPr>
        <w:t>skal jöfn laun og tryggja sömu kjör fyrir jafnverðmæt og sambærileg störf</w:t>
      </w:r>
    </w:p>
    <w:p w:rsidR="00F054D5" w:rsidRPr="003A45B8" w:rsidRDefault="00F054D5" w:rsidP="003262B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Gæta skal að því að auglýsingar og kynningarefni höfði til beggja kynja.</w:t>
      </w:r>
    </w:p>
    <w:p w:rsidR="00F054D5" w:rsidRPr="003A45B8" w:rsidRDefault="00F054D5" w:rsidP="003262B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Tryggt skal að jafnréttissjónarmiða sé gætt við stöðuveitingar.</w:t>
      </w:r>
    </w:p>
    <w:p w:rsidR="00F054D5" w:rsidRPr="003A45B8" w:rsidRDefault="00F054D5" w:rsidP="003262B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Leitast skal við að jafna hlutfall kvenna og karla.</w:t>
      </w:r>
    </w:p>
    <w:p w:rsidR="00F054D5" w:rsidRDefault="00F054D5" w:rsidP="003262B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Lögð er áhersla á að allir starfsmenn geti eflt kunnáttu sína og hæfni.</w:t>
      </w:r>
    </w:p>
    <w:p w:rsidR="00FD172B" w:rsidRPr="00FD172B" w:rsidRDefault="00FD172B" w:rsidP="00FD172B">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016075" w:rsidRPr="003A45B8" w:rsidRDefault="00016075" w:rsidP="00016075">
      <w:pPr>
        <w:pStyle w:val="ListParagraph"/>
        <w:autoSpaceDE w:val="0"/>
        <w:autoSpaceDN w:val="0"/>
        <w:adjustRightInd w:val="0"/>
        <w:spacing w:after="0" w:line="240" w:lineRule="auto"/>
        <w:ind w:left="795"/>
        <w:rPr>
          <w:rFonts w:ascii="Times New Roman" w:hAnsi="Times New Roman" w:cs="Times New Roman"/>
          <w:sz w:val="28"/>
          <w:szCs w:val="28"/>
        </w:rPr>
      </w:pPr>
    </w:p>
    <w:p w:rsidR="00F054D5" w:rsidRPr="003A45B8" w:rsidRDefault="00F054D5" w:rsidP="003262B2">
      <w:pPr>
        <w:pStyle w:val="Heading2"/>
        <w:rPr>
          <w:sz w:val="28"/>
          <w:szCs w:val="28"/>
        </w:rPr>
      </w:pPr>
      <w:r w:rsidRPr="003A45B8">
        <w:rPr>
          <w:sz w:val="28"/>
          <w:szCs w:val="28"/>
        </w:rPr>
        <w:t>Börn</w:t>
      </w:r>
    </w:p>
    <w:p w:rsidR="00F054D5" w:rsidRPr="003A45B8" w:rsidRDefault="00F054D5" w:rsidP="003262B2">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Leikefni og viðfangsefni skulu höfða til allra barna.</w:t>
      </w:r>
    </w:p>
    <w:p w:rsidR="00F054D5" w:rsidRPr="003A45B8" w:rsidRDefault="00F054D5" w:rsidP="003262B2">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lastRenderedPageBreak/>
        <w:t>Kennsluhættir skulu vera fjölbreyttir.</w:t>
      </w:r>
    </w:p>
    <w:p w:rsidR="003262B2" w:rsidRDefault="00F054D5" w:rsidP="003262B2">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Markvisst skal unnið gegn stöðluðum kynímyndum stúlkna og drengja.</w:t>
      </w:r>
    </w:p>
    <w:p w:rsidR="003A45B8" w:rsidRPr="003A45B8" w:rsidRDefault="003A45B8" w:rsidP="003262B2">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Fjalla skal við börn um ýmsa þætti sem geta skapað mismun eða forréttindi í lífi fólks s.s. aldur, fötlun, kyn, kynhneigð, litarhátt, menningu, skoðanir, trúarbrögð, tungumál og fjölskylduaðstæður.</w:t>
      </w:r>
    </w:p>
    <w:p w:rsidR="00F054D5" w:rsidRPr="003A45B8" w:rsidRDefault="00F054D5" w:rsidP="003262B2">
      <w:pPr>
        <w:pStyle w:val="Heading2"/>
        <w:rPr>
          <w:rFonts w:ascii="Times New Roman" w:hAnsi="Times New Roman" w:cs="Times New Roman"/>
          <w:sz w:val="28"/>
          <w:szCs w:val="28"/>
        </w:rPr>
      </w:pPr>
      <w:r w:rsidRPr="003A45B8">
        <w:rPr>
          <w:sz w:val="28"/>
          <w:szCs w:val="28"/>
        </w:rPr>
        <w:t>Foreldrar</w:t>
      </w:r>
    </w:p>
    <w:p w:rsidR="00F054D5" w:rsidRPr="003A45B8" w:rsidRDefault="00F054D5" w:rsidP="003262B2">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Litið er á feður og mæður sem jafngild í foreldrasamstarfinu.</w:t>
      </w:r>
    </w:p>
    <w:p w:rsidR="00F054D5" w:rsidRDefault="00F054D5" w:rsidP="003A45B8">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3A45B8">
        <w:rPr>
          <w:rFonts w:ascii="Times New Roman" w:hAnsi="Times New Roman" w:cs="Times New Roman"/>
          <w:sz w:val="28"/>
          <w:szCs w:val="28"/>
        </w:rPr>
        <w:t>Beina skal samskiptum og orðum bæði til feðra og mæðra, hvort sem þau eru í sambúð</w:t>
      </w:r>
      <w:r w:rsidR="003A45B8" w:rsidRPr="003A45B8">
        <w:rPr>
          <w:rFonts w:ascii="Times New Roman" w:hAnsi="Times New Roman" w:cs="Times New Roman"/>
          <w:sz w:val="28"/>
          <w:szCs w:val="28"/>
        </w:rPr>
        <w:t xml:space="preserve"> </w:t>
      </w:r>
      <w:r w:rsidRPr="003A45B8">
        <w:rPr>
          <w:rFonts w:ascii="Times New Roman" w:hAnsi="Times New Roman" w:cs="Times New Roman"/>
          <w:sz w:val="28"/>
          <w:szCs w:val="28"/>
        </w:rPr>
        <w:t>eða ekki.</w:t>
      </w:r>
    </w:p>
    <w:p w:rsidR="000B68F4" w:rsidRDefault="000B68F4" w:rsidP="009D6376">
      <w:pPr>
        <w:pStyle w:val="ListParagraph"/>
        <w:autoSpaceDE w:val="0"/>
        <w:autoSpaceDN w:val="0"/>
        <w:adjustRightInd w:val="0"/>
        <w:spacing w:after="0" w:line="240" w:lineRule="auto"/>
        <w:rPr>
          <w:rFonts w:ascii="Times New Roman" w:hAnsi="Times New Roman" w:cs="Times New Roman"/>
          <w:sz w:val="28"/>
          <w:szCs w:val="28"/>
        </w:rPr>
      </w:pPr>
    </w:p>
    <w:p w:rsidR="003A45B8" w:rsidRPr="003A45B8" w:rsidRDefault="003A45B8" w:rsidP="003A45B8">
      <w:pPr>
        <w:pStyle w:val="ListParagraph"/>
        <w:autoSpaceDE w:val="0"/>
        <w:autoSpaceDN w:val="0"/>
        <w:adjustRightInd w:val="0"/>
        <w:spacing w:after="0" w:line="240" w:lineRule="auto"/>
        <w:rPr>
          <w:rFonts w:ascii="Times New Roman" w:hAnsi="Times New Roman" w:cs="Times New Roman"/>
          <w:sz w:val="28"/>
          <w:szCs w:val="28"/>
        </w:rPr>
      </w:pPr>
    </w:p>
    <w:p w:rsidR="00C6758C" w:rsidRDefault="00C6758C" w:rsidP="00C6758C">
      <w:pPr>
        <w:pStyle w:val="Heading2"/>
        <w:rPr>
          <w:sz w:val="28"/>
          <w:szCs w:val="28"/>
        </w:rPr>
      </w:pPr>
      <w:r w:rsidRPr="00C6758C">
        <w:rPr>
          <w:sz w:val="28"/>
          <w:szCs w:val="28"/>
        </w:rPr>
        <w:t>Einelti og kynferðisleg áreitni</w:t>
      </w:r>
    </w:p>
    <w:p w:rsidR="00616B56" w:rsidRPr="00C6758C" w:rsidRDefault="00616B56" w:rsidP="00616B56">
      <w:pPr>
        <w:autoSpaceDE w:val="0"/>
        <w:autoSpaceDN w:val="0"/>
        <w:adjustRightInd w:val="0"/>
        <w:spacing w:after="0" w:line="240" w:lineRule="auto"/>
        <w:rPr>
          <w:rFonts w:ascii="Times New Roman" w:hAnsi="Times New Roman" w:cs="Times New Roman"/>
          <w:sz w:val="28"/>
          <w:szCs w:val="28"/>
        </w:rPr>
      </w:pPr>
      <w:r w:rsidRPr="00CA5DF5">
        <w:rPr>
          <w:rFonts w:ascii="Times New Roman" w:hAnsi="Times New Roman" w:cs="Times New Roman"/>
          <w:sz w:val="28"/>
          <w:szCs w:val="28"/>
        </w:rPr>
        <w:t>Einelti og</w:t>
      </w:r>
      <w:r w:rsidRPr="00C6758C">
        <w:rPr>
          <w:rFonts w:ascii="Times New Roman" w:hAnsi="Times New Roman" w:cs="Times New Roman"/>
          <w:sz w:val="28"/>
          <w:szCs w:val="28"/>
        </w:rPr>
        <w:t xml:space="preserve"> kynferðisleg áreitni verður undir engum kringumstæðum umborin á vinnustaðnum. Meðvirkni starfsmanna í einelti er fordæmd.</w:t>
      </w:r>
    </w:p>
    <w:p w:rsidR="00616B56" w:rsidRPr="00C6758C" w:rsidRDefault="00616B56" w:rsidP="00616B56">
      <w:pPr>
        <w:rPr>
          <w:rFonts w:ascii="Times New Roman" w:hAnsi="Times New Roman" w:cs="Times New Roman"/>
          <w:sz w:val="28"/>
          <w:szCs w:val="28"/>
        </w:rPr>
      </w:pPr>
      <w:r w:rsidRPr="00C6758C">
        <w:rPr>
          <w:rFonts w:ascii="Times New Roman" w:hAnsi="Times New Roman" w:cs="Times New Roman"/>
          <w:sz w:val="28"/>
          <w:szCs w:val="28"/>
        </w:rPr>
        <w:t>Skilgreining Leikskóla Fjallabyggðar á hvað einelti og kynferðisleg áreitni er styðst við reglugerð nr. 1000/2004 en þar segir í 3. gr.:</w:t>
      </w:r>
    </w:p>
    <w:p w:rsidR="00616B56" w:rsidRPr="00CE76B1" w:rsidRDefault="00616B56" w:rsidP="00CE76B1">
      <w:pPr>
        <w:jc w:val="center"/>
        <w:rPr>
          <w:rFonts w:ascii="Times New Roman" w:hAnsi="Times New Roman" w:cs="Times New Roman"/>
          <w:sz w:val="26"/>
          <w:szCs w:val="26"/>
        </w:rPr>
      </w:pPr>
      <w:r w:rsidRPr="00CE76B1">
        <w:rPr>
          <w:rFonts w:ascii="Times New Roman" w:hAnsi="Times New Roman" w:cs="Times New Roman"/>
          <w:sz w:val="26"/>
          <w:szCs w:val="26"/>
        </w:rPr>
        <w:t>„Einelti:   Ámælisverð eða síendurtekin ótilhlýðileg háttsemi, þ.e. athöfn eða hegðun sem er til þess fallin að niðurlægja, gera lítið úr, móðga, særa, mismuna eða ógna og valda vanlíðan hjá þeim sem hún beinist að. Kynferðisleg áreitni og annað andlegt eða líkamlegt ofbeldi fellur hér undir.“</w:t>
      </w:r>
    </w:p>
    <w:p w:rsidR="00616B56" w:rsidRDefault="00616B56" w:rsidP="00616B56">
      <w:pPr>
        <w:rPr>
          <w:rFonts w:ascii="Times New Roman" w:hAnsi="Times New Roman" w:cs="Times New Roman"/>
          <w:sz w:val="28"/>
          <w:szCs w:val="28"/>
        </w:rPr>
      </w:pPr>
      <w:r>
        <w:rPr>
          <w:rFonts w:ascii="Times New Roman" w:hAnsi="Times New Roman" w:cs="Times New Roman"/>
          <w:sz w:val="28"/>
          <w:szCs w:val="28"/>
        </w:rPr>
        <w:t>N</w:t>
      </w:r>
      <w:r w:rsidRPr="00C6758C">
        <w:rPr>
          <w:rFonts w:ascii="Times New Roman" w:hAnsi="Times New Roman" w:cs="Times New Roman"/>
          <w:sz w:val="28"/>
          <w:szCs w:val="28"/>
        </w:rPr>
        <w:t>ýjum starfsmönnum er kynnt stefna og viðbragðsáætlun fyrirtækisins í eineltismálum strax við upphaf starfs.</w:t>
      </w:r>
    </w:p>
    <w:p w:rsidR="00C82138" w:rsidRPr="00C82138" w:rsidRDefault="00C82138" w:rsidP="00C82138">
      <w:pPr>
        <w:pStyle w:val="Heading2"/>
        <w:rPr>
          <w:sz w:val="28"/>
          <w:szCs w:val="28"/>
        </w:rPr>
      </w:pPr>
      <w:r>
        <w:rPr>
          <w:sz w:val="28"/>
          <w:szCs w:val="28"/>
        </w:rPr>
        <w:t>Forvarnir gegn einelti</w:t>
      </w:r>
    </w:p>
    <w:p w:rsidR="00616B56" w:rsidRDefault="00AA48BC" w:rsidP="00CA5D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Markvisst skal unnið að forvarnarstarfi gegn einelti með því að byggja upp opin og jákvæð samskipti við börn</w:t>
      </w:r>
      <w:r w:rsidR="00CA5DF5">
        <w:rPr>
          <w:rFonts w:ascii="Times New Roman" w:hAnsi="Times New Roman" w:cs="Times New Roman"/>
          <w:sz w:val="28"/>
          <w:szCs w:val="28"/>
        </w:rPr>
        <w:t>, foreldra og samstarfsmenn.</w:t>
      </w:r>
      <w:r>
        <w:rPr>
          <w:rFonts w:ascii="Times New Roman" w:hAnsi="Times New Roman" w:cs="Times New Roman"/>
          <w:sz w:val="28"/>
          <w:szCs w:val="28"/>
        </w:rPr>
        <w:t xml:space="preserve"> Leikskólinn leggur áherslu á að byggja upp sterka og jákvæða sjálfsmynd hjá börnunum og gera þau þannig betur í stakk búin að takast á við samskiptavanda. </w:t>
      </w:r>
    </w:p>
    <w:p w:rsidR="00016075" w:rsidRDefault="00AA48BC" w:rsidP="00CA5D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Hlutverk starfsmanna sem fyr</w:t>
      </w:r>
      <w:r w:rsidR="00CA5DF5">
        <w:rPr>
          <w:rFonts w:ascii="Times New Roman" w:hAnsi="Times New Roman" w:cs="Times New Roman"/>
          <w:sz w:val="28"/>
          <w:szCs w:val="28"/>
        </w:rPr>
        <w:t xml:space="preserve">irmynd skiptir veigamiklu máli hvað varðar viðhorf, framkomu og viðbrögð við vanda. </w:t>
      </w:r>
      <w:r w:rsidR="00C6758C" w:rsidRPr="00C6758C">
        <w:rPr>
          <w:rFonts w:ascii="Times New Roman" w:hAnsi="Times New Roman" w:cs="Times New Roman"/>
          <w:sz w:val="28"/>
          <w:szCs w:val="28"/>
        </w:rPr>
        <w:t>Það er stefna Leikskóla</w:t>
      </w:r>
      <w:r w:rsidR="00616B56">
        <w:rPr>
          <w:rFonts w:ascii="Times New Roman" w:hAnsi="Times New Roman" w:cs="Times New Roman"/>
          <w:sz w:val="28"/>
          <w:szCs w:val="28"/>
        </w:rPr>
        <w:t xml:space="preserve"> </w:t>
      </w:r>
      <w:r w:rsidR="00C6758C" w:rsidRPr="00C6758C">
        <w:rPr>
          <w:rFonts w:ascii="Times New Roman" w:hAnsi="Times New Roman" w:cs="Times New Roman"/>
          <w:sz w:val="28"/>
          <w:szCs w:val="28"/>
        </w:rPr>
        <w:t>Fjallabyggðar að starfsmenn sýni samstarfsfólki sínu</w:t>
      </w:r>
      <w:r w:rsidR="00016075">
        <w:rPr>
          <w:rFonts w:ascii="Times New Roman" w:hAnsi="Times New Roman" w:cs="Times New Roman"/>
          <w:sz w:val="28"/>
          <w:szCs w:val="28"/>
        </w:rPr>
        <w:t>, foreldrum og börnum</w:t>
      </w:r>
      <w:r w:rsidR="00C6758C" w:rsidRPr="00C6758C">
        <w:rPr>
          <w:rFonts w:ascii="Times New Roman" w:hAnsi="Times New Roman" w:cs="Times New Roman"/>
          <w:sz w:val="28"/>
          <w:szCs w:val="28"/>
        </w:rPr>
        <w:t xml:space="preserve"> alltaf k</w:t>
      </w:r>
      <w:r w:rsidR="00CA5DF5">
        <w:rPr>
          <w:rFonts w:ascii="Times New Roman" w:hAnsi="Times New Roman" w:cs="Times New Roman"/>
          <w:sz w:val="28"/>
          <w:szCs w:val="28"/>
        </w:rPr>
        <w:t>urteisi og virðingu í samskiptu</w:t>
      </w:r>
      <w:r w:rsidR="00616B56">
        <w:rPr>
          <w:rFonts w:ascii="Times New Roman" w:hAnsi="Times New Roman" w:cs="Times New Roman"/>
          <w:sz w:val="28"/>
          <w:szCs w:val="28"/>
        </w:rPr>
        <w:t xml:space="preserve">m </w:t>
      </w:r>
      <w:r w:rsidR="00016075">
        <w:rPr>
          <w:rFonts w:ascii="Times New Roman" w:hAnsi="Times New Roman" w:cs="Times New Roman"/>
          <w:sz w:val="28"/>
          <w:szCs w:val="28"/>
        </w:rPr>
        <w:t xml:space="preserve"> og séu þannig góð fyrirmynd. </w:t>
      </w:r>
    </w:p>
    <w:p w:rsidR="00CA5DF5" w:rsidRDefault="00CA5DF5" w:rsidP="00CA5DF5">
      <w:pPr>
        <w:autoSpaceDE w:val="0"/>
        <w:autoSpaceDN w:val="0"/>
        <w:adjustRightInd w:val="0"/>
        <w:spacing w:after="0" w:line="240" w:lineRule="auto"/>
        <w:rPr>
          <w:rFonts w:ascii="Times New Roman" w:hAnsi="Times New Roman" w:cs="Times New Roman"/>
          <w:sz w:val="28"/>
          <w:szCs w:val="28"/>
        </w:rPr>
      </w:pPr>
      <w:r w:rsidRPr="008074D2">
        <w:rPr>
          <w:rFonts w:ascii="Times New Roman" w:hAnsi="Times New Roman" w:cs="Times New Roman"/>
          <w:sz w:val="28"/>
          <w:szCs w:val="28"/>
        </w:rPr>
        <w:t>Í upphafi skólagöngu barnsins hefst forvarnarstarf gegn einelti með opnum og jákvæðum</w:t>
      </w:r>
      <w:r>
        <w:rPr>
          <w:rFonts w:ascii="Times New Roman" w:hAnsi="Times New Roman" w:cs="Times New Roman"/>
          <w:sz w:val="28"/>
          <w:szCs w:val="28"/>
        </w:rPr>
        <w:t xml:space="preserve"> </w:t>
      </w:r>
      <w:r w:rsidRPr="008074D2">
        <w:rPr>
          <w:rFonts w:ascii="Times New Roman" w:hAnsi="Times New Roman" w:cs="Times New Roman"/>
          <w:sz w:val="28"/>
          <w:szCs w:val="28"/>
        </w:rPr>
        <w:t>samskiptum á milli heimilis og skóla.</w:t>
      </w:r>
      <w:r>
        <w:rPr>
          <w:rFonts w:ascii="Times New Roman" w:hAnsi="Times New Roman" w:cs="Times New Roman"/>
          <w:sz w:val="28"/>
          <w:szCs w:val="28"/>
        </w:rPr>
        <w:t xml:space="preserve"> </w:t>
      </w:r>
      <w:r w:rsidRPr="008074D2">
        <w:rPr>
          <w:rFonts w:ascii="Times New Roman" w:hAnsi="Times New Roman" w:cs="Times New Roman"/>
          <w:sz w:val="28"/>
          <w:szCs w:val="28"/>
        </w:rPr>
        <w:t xml:space="preserve">Samskipti barna innbyrðis og hvernig þeim er háttað </w:t>
      </w:r>
      <w:r w:rsidRPr="00CA5DF5">
        <w:rPr>
          <w:rFonts w:ascii="Times New Roman" w:hAnsi="Times New Roman" w:cs="Times New Roman"/>
          <w:sz w:val="28"/>
          <w:szCs w:val="28"/>
        </w:rPr>
        <w:t xml:space="preserve">skipar stórt hlutverk í forvarnarstarfi gegn einelti. </w:t>
      </w:r>
      <w:r w:rsidR="00CE76B1">
        <w:rPr>
          <w:rFonts w:ascii="Times New Roman" w:hAnsi="Times New Roman" w:cs="Times New Roman"/>
          <w:sz w:val="28"/>
          <w:szCs w:val="28"/>
        </w:rPr>
        <w:t xml:space="preserve">Lögð er mikil áhersla á vináttu, samhygð og hjálpsemi. </w:t>
      </w:r>
      <w:r w:rsidRPr="00CA5DF5">
        <w:rPr>
          <w:rFonts w:ascii="Times New Roman" w:hAnsi="Times New Roman" w:cs="Times New Roman"/>
          <w:sz w:val="28"/>
          <w:szCs w:val="28"/>
        </w:rPr>
        <w:t xml:space="preserve">  </w:t>
      </w:r>
    </w:p>
    <w:p w:rsidR="00CA5DF5" w:rsidRPr="00CA5DF5" w:rsidRDefault="00CA5DF5" w:rsidP="00CA5DF5">
      <w:pPr>
        <w:autoSpaceDE w:val="0"/>
        <w:autoSpaceDN w:val="0"/>
        <w:adjustRightInd w:val="0"/>
        <w:spacing w:after="0" w:line="240" w:lineRule="auto"/>
        <w:rPr>
          <w:rFonts w:ascii="Times New Roman" w:hAnsi="Times New Roman" w:cs="Times New Roman"/>
          <w:sz w:val="28"/>
          <w:szCs w:val="28"/>
        </w:rPr>
      </w:pPr>
      <w:r w:rsidRPr="00CA5DF5">
        <w:rPr>
          <w:rFonts w:ascii="Times New Roman" w:hAnsi="Times New Roman" w:cs="Times New Roman"/>
          <w:sz w:val="28"/>
          <w:szCs w:val="28"/>
        </w:rPr>
        <w:t>Starfsmenn skulu ávallt vera vakandi fyrir samskiptum barnanna því einelti</w:t>
      </w:r>
    </w:p>
    <w:p w:rsidR="00CA5DF5" w:rsidRPr="00CA5DF5" w:rsidRDefault="00CA5DF5" w:rsidP="00CA5DF5">
      <w:pPr>
        <w:autoSpaceDE w:val="0"/>
        <w:autoSpaceDN w:val="0"/>
        <w:adjustRightInd w:val="0"/>
        <w:spacing w:after="0" w:line="240" w:lineRule="auto"/>
        <w:rPr>
          <w:rFonts w:ascii="Times New Roman" w:hAnsi="Times New Roman" w:cs="Times New Roman"/>
          <w:sz w:val="28"/>
          <w:szCs w:val="28"/>
        </w:rPr>
      </w:pPr>
      <w:r w:rsidRPr="00CA5DF5">
        <w:rPr>
          <w:rFonts w:ascii="Times New Roman" w:hAnsi="Times New Roman" w:cs="Times New Roman"/>
          <w:sz w:val="28"/>
          <w:szCs w:val="28"/>
        </w:rPr>
        <w:t xml:space="preserve">byrjar oft í smáum </w:t>
      </w:r>
      <w:r>
        <w:rPr>
          <w:rFonts w:ascii="Times New Roman" w:hAnsi="Times New Roman" w:cs="Times New Roman"/>
          <w:sz w:val="28"/>
          <w:szCs w:val="28"/>
        </w:rPr>
        <w:t xml:space="preserve"> </w:t>
      </w:r>
      <w:r w:rsidRPr="00CA5DF5">
        <w:rPr>
          <w:rFonts w:ascii="Times New Roman" w:hAnsi="Times New Roman" w:cs="Times New Roman"/>
          <w:sz w:val="28"/>
          <w:szCs w:val="28"/>
        </w:rPr>
        <w:t xml:space="preserve">atvikum sem </w:t>
      </w:r>
      <w:r>
        <w:rPr>
          <w:rFonts w:ascii="Times New Roman" w:hAnsi="Times New Roman" w:cs="Times New Roman"/>
          <w:sz w:val="28"/>
          <w:szCs w:val="28"/>
        </w:rPr>
        <w:t>vinda upp á sig ef ekkert að að gert.</w:t>
      </w:r>
    </w:p>
    <w:p w:rsidR="00CA5DF5" w:rsidRPr="00616B56" w:rsidRDefault="00616B56" w:rsidP="00CA5D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Leikskólinn hefur því markað sér stefnu og viðbragðsáætlun í </w:t>
      </w:r>
      <w:r w:rsidR="00CE76B1">
        <w:rPr>
          <w:rFonts w:ascii="Times New Roman" w:hAnsi="Times New Roman" w:cs="Times New Roman"/>
          <w:sz w:val="28"/>
          <w:szCs w:val="28"/>
        </w:rPr>
        <w:t>e</w:t>
      </w:r>
      <w:r>
        <w:rPr>
          <w:rFonts w:ascii="Times New Roman" w:hAnsi="Times New Roman" w:cs="Times New Roman"/>
          <w:sz w:val="28"/>
          <w:szCs w:val="28"/>
        </w:rPr>
        <w:t>ineltismálum</w:t>
      </w:r>
      <w:r w:rsidR="00CA5DF5">
        <w:rPr>
          <w:rFonts w:ascii="Times New Roman" w:hAnsi="Times New Roman" w:cs="Times New Roman"/>
          <w:sz w:val="24"/>
          <w:szCs w:val="24"/>
        </w:rPr>
        <w:t>.</w:t>
      </w:r>
      <w:r w:rsidRPr="00616B56">
        <w:rPr>
          <w:rFonts w:ascii="Times New Roman" w:hAnsi="Times New Roman" w:cs="Times New Roman"/>
          <w:sz w:val="28"/>
          <w:szCs w:val="28"/>
        </w:rPr>
        <w:t>Markmið hennar er að:</w:t>
      </w:r>
    </w:p>
    <w:p w:rsidR="00CA5DF5" w:rsidRPr="00616B56" w:rsidRDefault="00CA5DF5" w:rsidP="00616B56">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16B56">
        <w:rPr>
          <w:rFonts w:ascii="Times New Roman" w:hAnsi="Times New Roman" w:cs="Times New Roman"/>
          <w:sz w:val="28"/>
          <w:szCs w:val="28"/>
        </w:rPr>
        <w:t>Starfsmenn þekki einelti þegar það á sér stað.</w:t>
      </w:r>
    </w:p>
    <w:p w:rsidR="00CA5DF5" w:rsidRPr="00616B56" w:rsidRDefault="00CA5DF5" w:rsidP="00616B56">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16B56">
        <w:rPr>
          <w:rFonts w:ascii="Times New Roman" w:hAnsi="Times New Roman" w:cs="Times New Roman"/>
          <w:sz w:val="28"/>
          <w:szCs w:val="28"/>
        </w:rPr>
        <w:t>Starfsmenn kunni að uppræta eða vinna með eineltismál, ef þau koma upp.</w:t>
      </w:r>
    </w:p>
    <w:p w:rsidR="00CA5DF5" w:rsidRPr="00616B56" w:rsidRDefault="00616B56" w:rsidP="00CA5DF5">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616B56">
        <w:rPr>
          <w:rFonts w:ascii="Times New Roman" w:hAnsi="Times New Roman" w:cs="Times New Roman"/>
          <w:sz w:val="28"/>
          <w:szCs w:val="28"/>
        </w:rPr>
        <w:t>Til eru verkferlar sem unnið skal eftir þegar upp koma eineltismál.</w:t>
      </w:r>
    </w:p>
    <w:p w:rsidR="00C6758C" w:rsidRPr="00CE76B1" w:rsidRDefault="00CA5DF5" w:rsidP="00C6758C">
      <w:pPr>
        <w:pStyle w:val="ListParagraph"/>
        <w:numPr>
          <w:ilvl w:val="0"/>
          <w:numId w:val="5"/>
        </w:numPr>
        <w:rPr>
          <w:rFonts w:ascii="Times New Roman" w:hAnsi="Times New Roman" w:cs="Times New Roman"/>
          <w:sz w:val="28"/>
          <w:szCs w:val="28"/>
        </w:rPr>
      </w:pPr>
      <w:r w:rsidRPr="00CE76B1">
        <w:rPr>
          <w:rFonts w:ascii="Times New Roman" w:hAnsi="Times New Roman" w:cs="Times New Roman"/>
          <w:sz w:val="28"/>
          <w:szCs w:val="28"/>
        </w:rPr>
        <w:t>Hvert mál er einstakt og unnið er samkvæmt því.</w:t>
      </w:r>
    </w:p>
    <w:p w:rsidR="00C6758C" w:rsidRPr="00C6758C" w:rsidRDefault="00C6758C" w:rsidP="00C6758C">
      <w:pPr>
        <w:rPr>
          <w:rFonts w:ascii="Times New Roman" w:hAnsi="Times New Roman" w:cs="Times New Roman"/>
          <w:sz w:val="28"/>
          <w:szCs w:val="28"/>
        </w:rPr>
      </w:pPr>
      <w:r w:rsidRPr="00C6758C">
        <w:rPr>
          <w:rFonts w:ascii="Times New Roman" w:hAnsi="Times New Roman" w:cs="Times New Roman"/>
          <w:sz w:val="28"/>
          <w:szCs w:val="28"/>
        </w:rPr>
        <w:t>Stefnan og viðbragsáætlunin eru rifjaðar upp reglulega á starfsmannafundum. Á vinnustöðum geta komið upp ágreiningsmál og hagsmunaárekstrar sem valdið geta óþægindum. Mikilvægt er að leysa slík mál án tafar áður en þau þróast til verri vegar.</w:t>
      </w:r>
    </w:p>
    <w:p w:rsidR="00C6758C" w:rsidRPr="00C6758C" w:rsidRDefault="00616B56" w:rsidP="00C6758C">
      <w:pPr>
        <w:rPr>
          <w:rFonts w:ascii="Times New Roman" w:hAnsi="Times New Roman" w:cs="Times New Roman"/>
          <w:sz w:val="28"/>
          <w:szCs w:val="28"/>
        </w:rPr>
      </w:pPr>
      <w:r>
        <w:rPr>
          <w:rFonts w:ascii="Times New Roman" w:hAnsi="Times New Roman" w:cs="Times New Roman"/>
          <w:sz w:val="28"/>
          <w:szCs w:val="28"/>
        </w:rPr>
        <w:t xml:space="preserve"> </w:t>
      </w:r>
    </w:p>
    <w:p w:rsidR="00C6758C" w:rsidRDefault="00C6758C" w:rsidP="00C6758C">
      <w:pPr>
        <w:rPr>
          <w:rFonts w:ascii="Times New Roman" w:hAnsi="Times New Roman" w:cs="Times New Roman"/>
          <w:sz w:val="24"/>
          <w:szCs w:val="24"/>
        </w:rPr>
      </w:pPr>
      <w:r>
        <w:rPr>
          <w:rFonts w:ascii="Times New Roman" w:hAnsi="Times New Roman" w:cs="Times New Roman"/>
          <w:sz w:val="24"/>
          <w:szCs w:val="24"/>
        </w:rPr>
        <w:t xml:space="preserve"> </w:t>
      </w:r>
    </w:p>
    <w:p w:rsidR="00F054D5" w:rsidRDefault="00F054D5" w:rsidP="00F054D5">
      <w:pPr>
        <w:autoSpaceDE w:val="0"/>
        <w:autoSpaceDN w:val="0"/>
        <w:adjustRightInd w:val="0"/>
        <w:spacing w:after="0" w:line="240" w:lineRule="auto"/>
        <w:rPr>
          <w:rFonts w:ascii="Times New Roman" w:hAnsi="Times New Roman" w:cs="Times New Roman"/>
          <w:sz w:val="28"/>
          <w:szCs w:val="28"/>
        </w:rPr>
      </w:pPr>
    </w:p>
    <w:p w:rsidR="008074D2" w:rsidRPr="008074D2" w:rsidRDefault="008074D2" w:rsidP="00F054D5">
      <w:pPr>
        <w:autoSpaceDE w:val="0"/>
        <w:autoSpaceDN w:val="0"/>
        <w:adjustRightInd w:val="0"/>
        <w:spacing w:after="0" w:line="240" w:lineRule="auto"/>
        <w:rPr>
          <w:rFonts w:ascii="Times New Roman" w:hAnsi="Times New Roman" w:cs="Times New Roman"/>
          <w:sz w:val="28"/>
          <w:szCs w:val="28"/>
        </w:rPr>
      </w:pPr>
    </w:p>
    <w:p w:rsidR="00F054D5" w:rsidRPr="008074D2" w:rsidRDefault="00C6758C" w:rsidP="00F05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F054D5" w:rsidRPr="00807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489[1]"/>
      </v:shape>
    </w:pict>
  </w:numPicBullet>
  <w:abstractNum w:abstractNumId="0">
    <w:nsid w:val="12144434"/>
    <w:multiLevelType w:val="hybridMultilevel"/>
    <w:tmpl w:val="7C368B84"/>
    <w:lvl w:ilvl="0" w:tplc="040F0001">
      <w:start w:val="1"/>
      <w:numFmt w:val="bullet"/>
      <w:lvlText w:val=""/>
      <w:lvlJc w:val="left"/>
      <w:pPr>
        <w:ind w:left="795" w:hanging="360"/>
      </w:pPr>
      <w:rPr>
        <w:rFonts w:ascii="Symbol" w:hAnsi="Symbol" w:hint="default"/>
      </w:rPr>
    </w:lvl>
    <w:lvl w:ilvl="1" w:tplc="040F0003" w:tentative="1">
      <w:start w:val="1"/>
      <w:numFmt w:val="bullet"/>
      <w:lvlText w:val="o"/>
      <w:lvlJc w:val="left"/>
      <w:pPr>
        <w:ind w:left="1515" w:hanging="360"/>
      </w:pPr>
      <w:rPr>
        <w:rFonts w:ascii="Courier New" w:hAnsi="Courier New" w:cs="Courier New" w:hint="default"/>
      </w:rPr>
    </w:lvl>
    <w:lvl w:ilvl="2" w:tplc="040F0005" w:tentative="1">
      <w:start w:val="1"/>
      <w:numFmt w:val="bullet"/>
      <w:lvlText w:val=""/>
      <w:lvlJc w:val="left"/>
      <w:pPr>
        <w:ind w:left="2235" w:hanging="360"/>
      </w:pPr>
      <w:rPr>
        <w:rFonts w:ascii="Wingdings" w:hAnsi="Wingdings" w:hint="default"/>
      </w:rPr>
    </w:lvl>
    <w:lvl w:ilvl="3" w:tplc="040F0001" w:tentative="1">
      <w:start w:val="1"/>
      <w:numFmt w:val="bullet"/>
      <w:lvlText w:val=""/>
      <w:lvlJc w:val="left"/>
      <w:pPr>
        <w:ind w:left="2955" w:hanging="360"/>
      </w:pPr>
      <w:rPr>
        <w:rFonts w:ascii="Symbol" w:hAnsi="Symbol" w:hint="default"/>
      </w:rPr>
    </w:lvl>
    <w:lvl w:ilvl="4" w:tplc="040F0003" w:tentative="1">
      <w:start w:val="1"/>
      <w:numFmt w:val="bullet"/>
      <w:lvlText w:val="o"/>
      <w:lvlJc w:val="left"/>
      <w:pPr>
        <w:ind w:left="3675" w:hanging="360"/>
      </w:pPr>
      <w:rPr>
        <w:rFonts w:ascii="Courier New" w:hAnsi="Courier New" w:cs="Courier New" w:hint="default"/>
      </w:rPr>
    </w:lvl>
    <w:lvl w:ilvl="5" w:tplc="040F0005" w:tentative="1">
      <w:start w:val="1"/>
      <w:numFmt w:val="bullet"/>
      <w:lvlText w:val=""/>
      <w:lvlJc w:val="left"/>
      <w:pPr>
        <w:ind w:left="4395" w:hanging="360"/>
      </w:pPr>
      <w:rPr>
        <w:rFonts w:ascii="Wingdings" w:hAnsi="Wingdings" w:hint="default"/>
      </w:rPr>
    </w:lvl>
    <w:lvl w:ilvl="6" w:tplc="040F0001" w:tentative="1">
      <w:start w:val="1"/>
      <w:numFmt w:val="bullet"/>
      <w:lvlText w:val=""/>
      <w:lvlJc w:val="left"/>
      <w:pPr>
        <w:ind w:left="5115" w:hanging="360"/>
      </w:pPr>
      <w:rPr>
        <w:rFonts w:ascii="Symbol" w:hAnsi="Symbol" w:hint="default"/>
      </w:rPr>
    </w:lvl>
    <w:lvl w:ilvl="7" w:tplc="040F0003" w:tentative="1">
      <w:start w:val="1"/>
      <w:numFmt w:val="bullet"/>
      <w:lvlText w:val="o"/>
      <w:lvlJc w:val="left"/>
      <w:pPr>
        <w:ind w:left="5835" w:hanging="360"/>
      </w:pPr>
      <w:rPr>
        <w:rFonts w:ascii="Courier New" w:hAnsi="Courier New" w:cs="Courier New" w:hint="default"/>
      </w:rPr>
    </w:lvl>
    <w:lvl w:ilvl="8" w:tplc="040F0005" w:tentative="1">
      <w:start w:val="1"/>
      <w:numFmt w:val="bullet"/>
      <w:lvlText w:val=""/>
      <w:lvlJc w:val="left"/>
      <w:pPr>
        <w:ind w:left="6555" w:hanging="360"/>
      </w:pPr>
      <w:rPr>
        <w:rFonts w:ascii="Wingdings" w:hAnsi="Wingdings" w:hint="default"/>
      </w:rPr>
    </w:lvl>
  </w:abstractNum>
  <w:abstractNum w:abstractNumId="1">
    <w:nsid w:val="143B5D54"/>
    <w:multiLevelType w:val="hybridMultilevel"/>
    <w:tmpl w:val="87263D4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C946B37"/>
    <w:multiLevelType w:val="hybridMultilevel"/>
    <w:tmpl w:val="E6C013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6A2A1999"/>
    <w:multiLevelType w:val="hybridMultilevel"/>
    <w:tmpl w:val="B58EAB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7FD97AC1"/>
    <w:multiLevelType w:val="hybridMultilevel"/>
    <w:tmpl w:val="AA8E8E3A"/>
    <w:lvl w:ilvl="0" w:tplc="040F0001">
      <w:start w:val="1"/>
      <w:numFmt w:val="bullet"/>
      <w:lvlText w:val=""/>
      <w:lvlJc w:val="left"/>
      <w:pPr>
        <w:ind w:left="795" w:hanging="360"/>
      </w:pPr>
      <w:rPr>
        <w:rFonts w:ascii="Symbol" w:hAnsi="Symbol" w:hint="default"/>
      </w:rPr>
    </w:lvl>
    <w:lvl w:ilvl="1" w:tplc="040F0003" w:tentative="1">
      <w:start w:val="1"/>
      <w:numFmt w:val="bullet"/>
      <w:lvlText w:val="o"/>
      <w:lvlJc w:val="left"/>
      <w:pPr>
        <w:ind w:left="1515" w:hanging="360"/>
      </w:pPr>
      <w:rPr>
        <w:rFonts w:ascii="Courier New" w:hAnsi="Courier New" w:cs="Courier New" w:hint="default"/>
      </w:rPr>
    </w:lvl>
    <w:lvl w:ilvl="2" w:tplc="040F0005" w:tentative="1">
      <w:start w:val="1"/>
      <w:numFmt w:val="bullet"/>
      <w:lvlText w:val=""/>
      <w:lvlJc w:val="left"/>
      <w:pPr>
        <w:ind w:left="2235" w:hanging="360"/>
      </w:pPr>
      <w:rPr>
        <w:rFonts w:ascii="Wingdings" w:hAnsi="Wingdings" w:hint="default"/>
      </w:rPr>
    </w:lvl>
    <w:lvl w:ilvl="3" w:tplc="040F0001" w:tentative="1">
      <w:start w:val="1"/>
      <w:numFmt w:val="bullet"/>
      <w:lvlText w:val=""/>
      <w:lvlJc w:val="left"/>
      <w:pPr>
        <w:ind w:left="2955" w:hanging="360"/>
      </w:pPr>
      <w:rPr>
        <w:rFonts w:ascii="Symbol" w:hAnsi="Symbol" w:hint="default"/>
      </w:rPr>
    </w:lvl>
    <w:lvl w:ilvl="4" w:tplc="040F0003" w:tentative="1">
      <w:start w:val="1"/>
      <w:numFmt w:val="bullet"/>
      <w:lvlText w:val="o"/>
      <w:lvlJc w:val="left"/>
      <w:pPr>
        <w:ind w:left="3675" w:hanging="360"/>
      </w:pPr>
      <w:rPr>
        <w:rFonts w:ascii="Courier New" w:hAnsi="Courier New" w:cs="Courier New" w:hint="default"/>
      </w:rPr>
    </w:lvl>
    <w:lvl w:ilvl="5" w:tplc="040F0005" w:tentative="1">
      <w:start w:val="1"/>
      <w:numFmt w:val="bullet"/>
      <w:lvlText w:val=""/>
      <w:lvlJc w:val="left"/>
      <w:pPr>
        <w:ind w:left="4395" w:hanging="360"/>
      </w:pPr>
      <w:rPr>
        <w:rFonts w:ascii="Wingdings" w:hAnsi="Wingdings" w:hint="default"/>
      </w:rPr>
    </w:lvl>
    <w:lvl w:ilvl="6" w:tplc="040F0001" w:tentative="1">
      <w:start w:val="1"/>
      <w:numFmt w:val="bullet"/>
      <w:lvlText w:val=""/>
      <w:lvlJc w:val="left"/>
      <w:pPr>
        <w:ind w:left="5115" w:hanging="360"/>
      </w:pPr>
      <w:rPr>
        <w:rFonts w:ascii="Symbol" w:hAnsi="Symbol" w:hint="default"/>
      </w:rPr>
    </w:lvl>
    <w:lvl w:ilvl="7" w:tplc="040F0003" w:tentative="1">
      <w:start w:val="1"/>
      <w:numFmt w:val="bullet"/>
      <w:lvlText w:val="o"/>
      <w:lvlJc w:val="left"/>
      <w:pPr>
        <w:ind w:left="5835" w:hanging="360"/>
      </w:pPr>
      <w:rPr>
        <w:rFonts w:ascii="Courier New" w:hAnsi="Courier New" w:cs="Courier New" w:hint="default"/>
      </w:rPr>
    </w:lvl>
    <w:lvl w:ilvl="8" w:tplc="040F0005" w:tentative="1">
      <w:start w:val="1"/>
      <w:numFmt w:val="bullet"/>
      <w:lvlText w:val=""/>
      <w:lvlJc w:val="left"/>
      <w:pPr>
        <w:ind w:left="655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D5"/>
    <w:rsid w:val="00016075"/>
    <w:rsid w:val="000B68F4"/>
    <w:rsid w:val="003262B2"/>
    <w:rsid w:val="003A45B8"/>
    <w:rsid w:val="00616B56"/>
    <w:rsid w:val="008074D2"/>
    <w:rsid w:val="009D6376"/>
    <w:rsid w:val="00AA48BC"/>
    <w:rsid w:val="00C6758C"/>
    <w:rsid w:val="00C82138"/>
    <w:rsid w:val="00CA5DF5"/>
    <w:rsid w:val="00CE76B1"/>
    <w:rsid w:val="00F054D5"/>
    <w:rsid w:val="00F76CE9"/>
    <w:rsid w:val="00FD172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599114-054F-4532-B2A2-36B208B6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4D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54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054D5"/>
    <w:pPr>
      <w:ind w:left="720"/>
      <w:contextualSpacing/>
    </w:pPr>
  </w:style>
  <w:style w:type="character" w:customStyle="1" w:styleId="Heading2Char">
    <w:name w:val="Heading 2 Char"/>
    <w:basedOn w:val="DefaultParagraphFont"/>
    <w:link w:val="Heading2"/>
    <w:uiPriority w:val="9"/>
    <w:rsid w:val="003262B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D1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37A1AB71</Template>
  <TotalTime>167</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Gísladóttir</dc:creator>
  <cp:lastModifiedBy>Kristín María Hlökk Karlsdóttir</cp:lastModifiedBy>
  <cp:revision>4</cp:revision>
  <cp:lastPrinted>2017-07-10T14:19:00Z</cp:lastPrinted>
  <dcterms:created xsi:type="dcterms:W3CDTF">2014-11-27T13:37:00Z</dcterms:created>
  <dcterms:modified xsi:type="dcterms:W3CDTF">2017-07-10T14:26:00Z</dcterms:modified>
</cp:coreProperties>
</file>